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F5B" w:rsidRDefault="00704F5B" w:rsidP="00704F5B">
      <w:pPr>
        <w:spacing w:after="240"/>
        <w:jc w:val="both"/>
        <w:rPr>
          <w:rFonts w:ascii="Times New Roman" w:hAnsi="Times New Roman" w:cs="Times New Roman"/>
          <w:color w:val="000000"/>
          <w:sz w:val="24"/>
          <w:szCs w:val="24"/>
          <w:lang w:eastAsia="tr-TR"/>
        </w:rPr>
      </w:pPr>
      <w:bookmarkStart w:id="0" w:name="_GoBack"/>
      <w:bookmarkEnd w:id="0"/>
      <w:r w:rsidRPr="00704F5B">
        <w:rPr>
          <w:rFonts w:ascii="Times New Roman" w:hAnsi="Times New Roman" w:cs="Times New Roman"/>
          <w:color w:val="000000"/>
          <w:sz w:val="24"/>
          <w:szCs w:val="24"/>
          <w:lang w:eastAsia="tr-TR"/>
        </w:rPr>
        <w:t xml:space="preserve">20.01.2013 tarihinde Resmi Gazete’de yayımlanan 2012/4153 sayılı Bakanlar Kurulu Kararı ile bazı alanlar “turizm merkezi”, bazı alanlar ise “kültür ve turizm koruma ve gelişim bölgesi” olarak ilan edilmiştir. </w:t>
      </w:r>
      <w:r>
        <w:rPr>
          <w:rFonts w:ascii="Times New Roman" w:hAnsi="Times New Roman" w:cs="Times New Roman"/>
          <w:color w:val="000000"/>
          <w:sz w:val="24"/>
          <w:szCs w:val="24"/>
          <w:lang w:eastAsia="tr-TR"/>
        </w:rPr>
        <w:t>(Ek-1)</w:t>
      </w:r>
    </w:p>
    <w:p w:rsidR="00704F5B" w:rsidRDefault="00704F5B" w:rsidP="00704F5B">
      <w:pPr>
        <w:spacing w:after="240"/>
        <w:jc w:val="both"/>
        <w:rPr>
          <w:rFonts w:ascii="Times New Roman" w:hAnsi="Times New Roman" w:cs="Times New Roman"/>
          <w:color w:val="000000"/>
          <w:sz w:val="24"/>
          <w:szCs w:val="24"/>
          <w:lang w:eastAsia="tr-TR"/>
        </w:rPr>
      </w:pPr>
      <w:r w:rsidRPr="00704F5B">
        <w:rPr>
          <w:rFonts w:ascii="Times New Roman" w:hAnsi="Times New Roman" w:cs="Times New Roman"/>
          <w:color w:val="000000"/>
          <w:sz w:val="24"/>
          <w:szCs w:val="24"/>
          <w:lang w:eastAsia="tr-TR"/>
        </w:rPr>
        <w:t>Yeni yatırım teşvik sistemini düzenleyen 2012/3305 sayılı Yatırımlarda Devlet Yardımları Hakkında Bakanlar Kurulu Kararının “Öncelikli Yatırım Konuları”nı düzenleyen 17</w:t>
      </w:r>
      <w:r w:rsidR="006515A2">
        <w:rPr>
          <w:rFonts w:ascii="Times New Roman" w:hAnsi="Times New Roman" w:cs="Times New Roman"/>
          <w:color w:val="000000"/>
          <w:sz w:val="24"/>
          <w:szCs w:val="24"/>
          <w:lang w:eastAsia="tr-TR"/>
        </w:rPr>
        <w:t xml:space="preserve">. </w:t>
      </w:r>
      <w:r w:rsidRPr="00704F5B">
        <w:rPr>
          <w:rFonts w:ascii="Times New Roman" w:hAnsi="Times New Roman" w:cs="Times New Roman"/>
          <w:color w:val="000000"/>
          <w:sz w:val="24"/>
          <w:szCs w:val="24"/>
          <w:lang w:eastAsia="tr-TR"/>
        </w:rPr>
        <w:t>Maddesi</w:t>
      </w:r>
      <w:r>
        <w:rPr>
          <w:rFonts w:ascii="Times New Roman" w:hAnsi="Times New Roman" w:cs="Times New Roman"/>
          <w:color w:val="000000"/>
          <w:sz w:val="24"/>
          <w:szCs w:val="24"/>
          <w:lang w:eastAsia="tr-TR"/>
        </w:rPr>
        <w:t xml:space="preserve"> </w:t>
      </w:r>
      <w:r w:rsidRPr="00704F5B">
        <w:rPr>
          <w:rFonts w:ascii="Times New Roman" w:hAnsi="Times New Roman" w:cs="Times New Roman"/>
          <w:color w:val="000000"/>
          <w:sz w:val="24"/>
          <w:szCs w:val="24"/>
          <w:lang w:eastAsia="tr-TR"/>
        </w:rPr>
        <w:t xml:space="preserve"> </w:t>
      </w:r>
      <w:r w:rsidR="006515A2">
        <w:rPr>
          <w:rFonts w:ascii="Times New Roman" w:hAnsi="Times New Roman" w:cs="Times New Roman"/>
          <w:color w:val="000000"/>
          <w:sz w:val="24"/>
          <w:szCs w:val="24"/>
          <w:lang w:eastAsia="tr-TR"/>
        </w:rPr>
        <w:t xml:space="preserve">ç bendi </w:t>
      </w:r>
      <w:r w:rsidRPr="00704F5B">
        <w:rPr>
          <w:rFonts w:ascii="Times New Roman" w:hAnsi="Times New Roman" w:cs="Times New Roman"/>
          <w:color w:val="000000"/>
          <w:sz w:val="24"/>
          <w:szCs w:val="24"/>
          <w:lang w:eastAsia="tr-TR"/>
        </w:rPr>
        <w:t>uyarınca, “kültür ve turizm koruma ve gelişim bölgelerinde yapılacak turizm yatırımlarından, bölgesel desteklerden yararlanabilecek nitelikteki turizm konaklama yatırımları” öncelikli yatırım olarak sınıflandırılmışt</w:t>
      </w:r>
      <w:r>
        <w:rPr>
          <w:rFonts w:ascii="Times New Roman" w:hAnsi="Times New Roman" w:cs="Times New Roman"/>
          <w:color w:val="000000"/>
          <w:sz w:val="24"/>
          <w:szCs w:val="24"/>
          <w:lang w:eastAsia="tr-TR"/>
        </w:rPr>
        <w:t xml:space="preserve">ır. Öncelikli yatırım konuları </w:t>
      </w:r>
      <w:r w:rsidRPr="00704F5B">
        <w:rPr>
          <w:rFonts w:ascii="Times New Roman" w:hAnsi="Times New Roman" w:cs="Times New Roman"/>
          <w:color w:val="000000"/>
          <w:sz w:val="24"/>
          <w:szCs w:val="24"/>
          <w:lang w:eastAsia="tr-TR"/>
        </w:rPr>
        <w:t>bulundukları bölgeye bakılmadan 5. Bölge’de uygulanan bölgesel desteklerden faydalanabileceklerdir.</w:t>
      </w:r>
      <w:r w:rsidR="006515A2" w:rsidRPr="006515A2">
        <w:rPr>
          <w:rFonts w:ascii="Times New Roman" w:hAnsi="Times New Roman" w:cs="Times New Roman"/>
          <w:color w:val="000000"/>
          <w:sz w:val="24"/>
          <w:szCs w:val="24"/>
          <w:lang w:eastAsia="tr-TR"/>
        </w:rPr>
        <w:t xml:space="preserve"> </w:t>
      </w:r>
      <w:r w:rsidR="006515A2" w:rsidRPr="00704F5B">
        <w:rPr>
          <w:rFonts w:ascii="Times New Roman" w:hAnsi="Times New Roman" w:cs="Times New Roman"/>
          <w:color w:val="000000"/>
          <w:sz w:val="24"/>
          <w:szCs w:val="24"/>
          <w:lang w:eastAsia="tr-TR"/>
        </w:rPr>
        <w:t>(6. Bölgedeki</w:t>
      </w:r>
      <w:r w:rsidR="006515A2">
        <w:rPr>
          <w:rFonts w:ascii="Times New Roman" w:hAnsi="Times New Roman" w:cs="Times New Roman"/>
          <w:color w:val="000000"/>
          <w:sz w:val="24"/>
          <w:szCs w:val="24"/>
          <w:lang w:eastAsia="tr-TR"/>
        </w:rPr>
        <w:t xml:space="preserve"> yatırımlar 6. Bölge desteklerine tabidir.)</w:t>
      </w:r>
    </w:p>
    <w:p w:rsidR="00704F5B" w:rsidRDefault="00704F5B" w:rsidP="00704F5B">
      <w:pPr>
        <w:spacing w:after="240"/>
        <w:jc w:val="both"/>
        <w:rPr>
          <w:rFonts w:ascii="Times New Roman" w:hAnsi="Times New Roman" w:cs="Times New Roman"/>
          <w:color w:val="000000"/>
          <w:sz w:val="24"/>
          <w:szCs w:val="24"/>
          <w:lang w:eastAsia="tr-TR"/>
        </w:rPr>
      </w:pPr>
      <w:r w:rsidRPr="00704F5B">
        <w:rPr>
          <w:rFonts w:ascii="Times New Roman" w:hAnsi="Times New Roman" w:cs="Times New Roman"/>
          <w:color w:val="000000"/>
          <w:sz w:val="24"/>
          <w:szCs w:val="24"/>
          <w:lang w:eastAsia="tr-TR"/>
        </w:rPr>
        <w:t>2012/4153 sayılı Bakanlar Kurulu Kararı ile ilan edilen yeni kültür ve turizm koruma ve gelişim bölgeleri aşağıda belirtilmiştir.</w:t>
      </w:r>
    </w:p>
    <w:p w:rsidR="00704F5B" w:rsidRDefault="00704F5B" w:rsidP="00704F5B">
      <w:pPr>
        <w:jc w:val="both"/>
        <w:rPr>
          <w:rFonts w:ascii="Times New Roman" w:hAnsi="Times New Roman" w:cs="Times New Roman"/>
          <w:color w:val="000000"/>
          <w:sz w:val="24"/>
          <w:szCs w:val="24"/>
          <w:lang w:eastAsia="tr-TR"/>
        </w:rPr>
      </w:pPr>
      <w:r w:rsidRPr="00704F5B">
        <w:rPr>
          <w:rFonts w:ascii="Times New Roman" w:hAnsi="Times New Roman" w:cs="Times New Roman"/>
          <w:color w:val="000000"/>
          <w:sz w:val="24"/>
          <w:szCs w:val="24"/>
          <w:lang w:eastAsia="tr-TR"/>
        </w:rPr>
        <w:t>1)      Denizli Tavas Bozdağ KTKGB,</w:t>
      </w:r>
    </w:p>
    <w:p w:rsidR="00704F5B" w:rsidRDefault="00704F5B" w:rsidP="00704F5B">
      <w:pPr>
        <w:jc w:val="both"/>
        <w:rPr>
          <w:rFonts w:ascii="Times New Roman" w:hAnsi="Times New Roman" w:cs="Times New Roman"/>
          <w:color w:val="000000"/>
          <w:sz w:val="24"/>
          <w:szCs w:val="24"/>
          <w:lang w:eastAsia="tr-TR"/>
        </w:rPr>
      </w:pPr>
      <w:r w:rsidRPr="00704F5B">
        <w:rPr>
          <w:rFonts w:ascii="Times New Roman" w:hAnsi="Times New Roman" w:cs="Times New Roman"/>
          <w:color w:val="000000"/>
          <w:sz w:val="24"/>
          <w:szCs w:val="24"/>
          <w:lang w:eastAsia="tr-TR"/>
        </w:rPr>
        <w:t>2)      İzmir Şirince Efes KTKGB,</w:t>
      </w:r>
    </w:p>
    <w:p w:rsidR="00704F5B" w:rsidRDefault="00704F5B" w:rsidP="00704F5B">
      <w:pPr>
        <w:jc w:val="both"/>
        <w:rPr>
          <w:rFonts w:ascii="Times New Roman" w:hAnsi="Times New Roman" w:cs="Times New Roman"/>
          <w:color w:val="000000"/>
          <w:sz w:val="24"/>
          <w:szCs w:val="24"/>
          <w:lang w:eastAsia="tr-TR"/>
        </w:rPr>
      </w:pPr>
      <w:r w:rsidRPr="00704F5B">
        <w:rPr>
          <w:rFonts w:ascii="Times New Roman" w:hAnsi="Times New Roman" w:cs="Times New Roman"/>
          <w:color w:val="000000"/>
          <w:sz w:val="24"/>
          <w:szCs w:val="24"/>
          <w:lang w:eastAsia="tr-TR"/>
        </w:rPr>
        <w:t>3)      Karakaya baraj gölü KTKGB,</w:t>
      </w:r>
    </w:p>
    <w:p w:rsidR="00704F5B" w:rsidRDefault="00704F5B" w:rsidP="00704F5B">
      <w:pPr>
        <w:jc w:val="both"/>
        <w:rPr>
          <w:rFonts w:ascii="Times New Roman" w:hAnsi="Times New Roman" w:cs="Times New Roman"/>
          <w:color w:val="000000"/>
          <w:sz w:val="24"/>
          <w:szCs w:val="24"/>
          <w:lang w:eastAsia="tr-TR"/>
        </w:rPr>
      </w:pPr>
      <w:r w:rsidRPr="00704F5B">
        <w:rPr>
          <w:rFonts w:ascii="Times New Roman" w:hAnsi="Times New Roman" w:cs="Times New Roman"/>
          <w:color w:val="000000"/>
          <w:sz w:val="24"/>
          <w:szCs w:val="24"/>
          <w:lang w:eastAsia="tr-TR"/>
        </w:rPr>
        <w:t>4)      Malatya Hekimhan Yamadağı KTKGB.</w:t>
      </w:r>
    </w:p>
    <w:p w:rsidR="00704F5B" w:rsidRDefault="00704F5B" w:rsidP="00704F5B">
      <w:pPr>
        <w:jc w:val="both"/>
        <w:rPr>
          <w:rFonts w:ascii="Times New Roman" w:hAnsi="Times New Roman" w:cs="Times New Roman"/>
          <w:color w:val="000000"/>
          <w:sz w:val="24"/>
          <w:szCs w:val="24"/>
          <w:lang w:eastAsia="tr-TR"/>
        </w:rPr>
      </w:pPr>
    </w:p>
    <w:p w:rsidR="00704F5B" w:rsidRDefault="00704F5B" w:rsidP="00704F5B">
      <w:pPr>
        <w:spacing w:after="240"/>
        <w:jc w:val="both"/>
        <w:rPr>
          <w:rFonts w:ascii="Times New Roman" w:hAnsi="Times New Roman" w:cs="Times New Roman"/>
          <w:color w:val="000000"/>
          <w:sz w:val="24"/>
          <w:szCs w:val="24"/>
          <w:lang w:eastAsia="tr-TR"/>
        </w:rPr>
      </w:pPr>
      <w:r w:rsidRPr="00704F5B">
        <w:rPr>
          <w:rFonts w:ascii="Times New Roman" w:hAnsi="Times New Roman" w:cs="Times New Roman"/>
          <w:color w:val="000000"/>
          <w:sz w:val="24"/>
          <w:szCs w:val="24"/>
          <w:lang w:eastAsia="tr-TR"/>
        </w:rPr>
        <w:t xml:space="preserve">Aynı Bakanlar Kurulu Kararı ile </w:t>
      </w:r>
      <w:r>
        <w:rPr>
          <w:rFonts w:ascii="Times New Roman" w:hAnsi="Times New Roman" w:cs="Times New Roman"/>
          <w:color w:val="000000"/>
          <w:sz w:val="24"/>
          <w:szCs w:val="24"/>
          <w:lang w:eastAsia="tr-TR"/>
        </w:rPr>
        <w:t>“</w:t>
      </w:r>
      <w:r w:rsidRPr="00704F5B">
        <w:rPr>
          <w:rFonts w:ascii="Times New Roman" w:hAnsi="Times New Roman" w:cs="Times New Roman"/>
          <w:b/>
          <w:color w:val="000000"/>
          <w:sz w:val="24"/>
          <w:szCs w:val="24"/>
          <w:lang w:eastAsia="tr-TR"/>
        </w:rPr>
        <w:t>Artvin Kafkasör Turizm Merkezi</w:t>
      </w:r>
      <w:r>
        <w:rPr>
          <w:rFonts w:ascii="Times New Roman" w:hAnsi="Times New Roman" w:cs="Times New Roman"/>
          <w:color w:val="000000"/>
          <w:sz w:val="24"/>
          <w:szCs w:val="24"/>
          <w:lang w:eastAsia="tr-TR"/>
        </w:rPr>
        <w:t>” ve “</w:t>
      </w:r>
      <w:r w:rsidRPr="00704F5B">
        <w:rPr>
          <w:rFonts w:ascii="Times New Roman" w:hAnsi="Times New Roman" w:cs="Times New Roman"/>
          <w:b/>
          <w:color w:val="000000"/>
          <w:sz w:val="24"/>
          <w:szCs w:val="24"/>
          <w:lang w:eastAsia="tr-TR"/>
        </w:rPr>
        <w:t>Bursa Dağyenice Termal Turizm Merkezi</w:t>
      </w:r>
      <w:r>
        <w:rPr>
          <w:rFonts w:ascii="Times New Roman" w:hAnsi="Times New Roman" w:cs="Times New Roman"/>
          <w:color w:val="000000"/>
          <w:sz w:val="24"/>
          <w:szCs w:val="24"/>
          <w:lang w:eastAsia="tr-TR"/>
        </w:rPr>
        <w:t>”</w:t>
      </w:r>
      <w:r w:rsidRPr="00704F5B">
        <w:rPr>
          <w:rFonts w:ascii="Times New Roman" w:hAnsi="Times New Roman" w:cs="Times New Roman"/>
          <w:color w:val="000000"/>
          <w:sz w:val="24"/>
          <w:szCs w:val="24"/>
          <w:lang w:eastAsia="tr-TR"/>
        </w:rPr>
        <w:t xml:space="preserve">nin de statüleri değiştirilmiş ve bu bölgeler de Kültür ve Turizm Koruma ve Gelişim Bölgesi olarak ilan edilmiştir. </w:t>
      </w:r>
    </w:p>
    <w:p w:rsidR="00704F5B" w:rsidRDefault="00704F5B" w:rsidP="00704F5B">
      <w:pPr>
        <w:spacing w:after="240"/>
        <w:jc w:val="both"/>
        <w:rPr>
          <w:rFonts w:ascii="Times New Roman" w:hAnsi="Times New Roman" w:cs="Times New Roman"/>
          <w:color w:val="000000"/>
          <w:sz w:val="24"/>
          <w:szCs w:val="24"/>
          <w:lang w:eastAsia="tr-TR"/>
        </w:rPr>
      </w:pPr>
      <w:r w:rsidRPr="00704F5B">
        <w:rPr>
          <w:rFonts w:ascii="Times New Roman" w:hAnsi="Times New Roman" w:cs="Times New Roman"/>
          <w:color w:val="000000"/>
          <w:sz w:val="24"/>
          <w:szCs w:val="24"/>
          <w:lang w:eastAsia="tr-TR"/>
        </w:rPr>
        <w:t>Bölgesel teşvik uygulamalarında yatırımcılara 5. Bölge’de yapacakları yatırımlar için sağlanan destekler aşağıdaki tabloda özetlenmiştir.</w:t>
      </w:r>
    </w:p>
    <w:p w:rsidR="00704F5B" w:rsidRDefault="003B1B84" w:rsidP="00704F5B">
      <w:pPr>
        <w:spacing w:after="240"/>
        <w:jc w:val="both"/>
        <w:rPr>
          <w:rFonts w:ascii="Times New Roman" w:hAnsi="Times New Roman" w:cs="Times New Roman"/>
          <w:color w:val="000000"/>
          <w:sz w:val="24"/>
          <w:szCs w:val="24"/>
          <w:lang w:eastAsia="tr-TR"/>
        </w:rPr>
      </w:pPr>
      <w:r>
        <w:rPr>
          <w:rFonts w:ascii="Times New Roman" w:hAnsi="Times New Roman" w:cs="Times New Roman"/>
          <w:noProof/>
          <w:color w:val="000000"/>
          <w:sz w:val="24"/>
          <w:szCs w:val="24"/>
          <w:lang w:eastAsia="tr-TR"/>
        </w:rPr>
        <w:drawing>
          <wp:inline distT="0" distB="0" distL="0" distR="0">
            <wp:extent cx="3795824" cy="16044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00014" cy="1606192"/>
                    </a:xfrm>
                    <a:prstGeom prst="rect">
                      <a:avLst/>
                    </a:prstGeom>
                    <a:noFill/>
                    <a:ln>
                      <a:noFill/>
                    </a:ln>
                  </pic:spPr>
                </pic:pic>
              </a:graphicData>
            </a:graphic>
          </wp:inline>
        </w:drawing>
      </w:r>
    </w:p>
    <w:p w:rsidR="00C949C4" w:rsidRPr="00C949C4" w:rsidRDefault="00C949C4" w:rsidP="00C949C4">
      <w:pPr>
        <w:tabs>
          <w:tab w:val="center" w:pos="2275"/>
          <w:tab w:val="center" w:pos="4615"/>
        </w:tabs>
        <w:spacing w:line="240" w:lineRule="exact"/>
        <w:jc w:val="center"/>
        <w:rPr>
          <w:rFonts w:ascii="Times New Roman" w:eastAsia="Times New Roman" w:hAnsi="Times New Roman" w:cs="Times New Roman"/>
          <w:b/>
          <w:sz w:val="24"/>
          <w:szCs w:val="24"/>
          <w:lang w:eastAsia="tr-TR"/>
        </w:rPr>
      </w:pPr>
      <w:r w:rsidRPr="00C949C4">
        <w:rPr>
          <w:rFonts w:ascii="Times New Roman" w:eastAsia="Times New Roman" w:hAnsi="Times New Roman" w:cs="Times New Roman"/>
          <w:b/>
          <w:sz w:val="24"/>
          <w:szCs w:val="24"/>
          <w:lang w:val="en-GB" w:eastAsia="tr-TR"/>
        </w:rPr>
        <w:t>17/12/2012 TARİHLİ VE 2012/4153 SAYILI</w:t>
      </w:r>
    </w:p>
    <w:p w:rsidR="00C949C4" w:rsidRPr="00C949C4" w:rsidRDefault="00C949C4" w:rsidP="00C949C4">
      <w:pPr>
        <w:tabs>
          <w:tab w:val="center" w:pos="2275"/>
          <w:tab w:val="center" w:pos="4615"/>
        </w:tabs>
        <w:spacing w:line="240" w:lineRule="exact"/>
        <w:jc w:val="center"/>
        <w:rPr>
          <w:rFonts w:ascii="Times New Roman" w:eastAsia="Times New Roman" w:hAnsi="Times New Roman" w:cs="Times New Roman"/>
          <w:b/>
          <w:sz w:val="24"/>
          <w:szCs w:val="24"/>
          <w:lang w:val="en-GB" w:eastAsia="tr-TR"/>
        </w:rPr>
      </w:pPr>
      <w:r w:rsidRPr="00C949C4">
        <w:rPr>
          <w:rFonts w:ascii="Times New Roman" w:eastAsia="Times New Roman" w:hAnsi="Times New Roman" w:cs="Times New Roman"/>
          <w:b/>
          <w:sz w:val="24"/>
          <w:szCs w:val="24"/>
          <w:lang w:val="en-GB" w:eastAsia="tr-TR"/>
        </w:rPr>
        <w:t>KARARNAMENİN EKİ</w:t>
      </w:r>
    </w:p>
    <w:p w:rsidR="00C949C4" w:rsidRPr="00C949C4" w:rsidRDefault="00C949C4" w:rsidP="00C949C4">
      <w:pPr>
        <w:tabs>
          <w:tab w:val="center" w:pos="2275"/>
          <w:tab w:val="center" w:pos="4615"/>
        </w:tabs>
        <w:spacing w:line="240" w:lineRule="exact"/>
        <w:jc w:val="center"/>
        <w:rPr>
          <w:rFonts w:ascii="Times New Roman" w:eastAsia="Times New Roman" w:hAnsi="Times New Roman" w:cs="Times New Roman"/>
          <w:sz w:val="24"/>
          <w:szCs w:val="24"/>
          <w:lang w:val="en-GB" w:eastAsia="tr-TR"/>
        </w:rPr>
      </w:pPr>
      <w:r w:rsidRPr="00C949C4">
        <w:rPr>
          <w:rFonts w:ascii="Times New Roman" w:eastAsia="Times New Roman" w:hAnsi="Times New Roman" w:cs="Times New Roman"/>
          <w:b/>
          <w:sz w:val="24"/>
          <w:szCs w:val="24"/>
          <w:u w:val="single"/>
          <w:lang w:val="en-GB" w:eastAsia="tr-TR"/>
        </w:rPr>
        <w:t>KARAR</w:t>
      </w:r>
    </w:p>
    <w:p w:rsidR="00C949C4" w:rsidRPr="00C949C4" w:rsidRDefault="00C949C4" w:rsidP="00C949C4">
      <w:pPr>
        <w:tabs>
          <w:tab w:val="center" w:pos="2275"/>
          <w:tab w:val="center" w:pos="4615"/>
        </w:tabs>
        <w:spacing w:line="240" w:lineRule="exact"/>
        <w:ind w:firstLine="566"/>
        <w:jc w:val="both"/>
        <w:rPr>
          <w:rFonts w:ascii="Times New Roman" w:eastAsia="Times New Roman" w:hAnsi="Times New Roman" w:cs="Times New Roman"/>
          <w:sz w:val="24"/>
          <w:szCs w:val="24"/>
          <w:lang w:eastAsia="tr-TR"/>
        </w:rPr>
      </w:pPr>
      <w:r w:rsidRPr="00C949C4">
        <w:rPr>
          <w:rFonts w:ascii="Times New Roman" w:eastAsia="Times New Roman" w:hAnsi="Times New Roman" w:cs="Times New Roman"/>
          <w:b/>
          <w:sz w:val="24"/>
          <w:szCs w:val="24"/>
          <w:lang w:eastAsia="tr-TR"/>
        </w:rPr>
        <w:t xml:space="preserve">MADDE 1 – </w:t>
      </w:r>
      <w:r w:rsidRPr="00C949C4">
        <w:rPr>
          <w:rFonts w:ascii="Times New Roman" w:eastAsia="Times New Roman" w:hAnsi="Times New Roman" w:cs="Times New Roman"/>
          <w:sz w:val="24"/>
          <w:szCs w:val="24"/>
          <w:lang w:eastAsia="tr-TR"/>
        </w:rPr>
        <w:t>(1) Ekli (I) sayılı listede belirtilen ve sınırları krokilerde gösterilen alanlar turizm merkezi olarak tespit ve ilan olunmuştur.</w:t>
      </w:r>
    </w:p>
    <w:p w:rsidR="00C949C4" w:rsidRPr="00C949C4" w:rsidRDefault="00C949C4" w:rsidP="00C949C4">
      <w:pPr>
        <w:tabs>
          <w:tab w:val="center" w:pos="2275"/>
          <w:tab w:val="center" w:pos="4615"/>
        </w:tabs>
        <w:spacing w:line="240" w:lineRule="exact"/>
        <w:ind w:firstLine="566"/>
        <w:jc w:val="both"/>
        <w:rPr>
          <w:rFonts w:ascii="Times New Roman" w:eastAsia="Times New Roman" w:hAnsi="Times New Roman" w:cs="Times New Roman"/>
          <w:sz w:val="24"/>
          <w:szCs w:val="24"/>
          <w:lang w:eastAsia="tr-TR"/>
        </w:rPr>
      </w:pPr>
      <w:r w:rsidRPr="00C949C4">
        <w:rPr>
          <w:rFonts w:ascii="Times New Roman" w:eastAsia="Times New Roman" w:hAnsi="Times New Roman" w:cs="Times New Roman"/>
          <w:b/>
          <w:sz w:val="24"/>
          <w:szCs w:val="24"/>
          <w:lang w:eastAsia="tr-TR"/>
        </w:rPr>
        <w:t xml:space="preserve">MADDE 2 – </w:t>
      </w:r>
      <w:r w:rsidRPr="00C949C4">
        <w:rPr>
          <w:rFonts w:ascii="Times New Roman" w:eastAsia="Times New Roman" w:hAnsi="Times New Roman" w:cs="Times New Roman"/>
          <w:sz w:val="24"/>
          <w:szCs w:val="24"/>
          <w:lang w:eastAsia="tr-TR"/>
        </w:rPr>
        <w:t>(1) Ekli (II) sayılı listede belirtilen ve sınırları krokilerde gösterilen alanlar kültür ve turizm koruma ve gelişim bölgesi olarak tespit ve ilan olunmuştur.</w:t>
      </w:r>
    </w:p>
    <w:p w:rsidR="00C949C4" w:rsidRPr="00C949C4" w:rsidRDefault="00C949C4" w:rsidP="00C949C4">
      <w:pPr>
        <w:tabs>
          <w:tab w:val="center" w:pos="2275"/>
          <w:tab w:val="center" w:pos="4615"/>
        </w:tabs>
        <w:spacing w:line="240" w:lineRule="exact"/>
        <w:ind w:firstLine="566"/>
        <w:jc w:val="both"/>
        <w:rPr>
          <w:rFonts w:ascii="Times New Roman" w:eastAsia="Times New Roman" w:hAnsi="Times New Roman" w:cs="Times New Roman"/>
          <w:sz w:val="24"/>
          <w:szCs w:val="24"/>
          <w:lang w:eastAsia="tr-TR"/>
        </w:rPr>
      </w:pPr>
      <w:r w:rsidRPr="00C949C4">
        <w:rPr>
          <w:rFonts w:ascii="Times New Roman" w:eastAsia="Times New Roman" w:hAnsi="Times New Roman" w:cs="Times New Roman"/>
          <w:b/>
          <w:sz w:val="24"/>
          <w:szCs w:val="24"/>
          <w:lang w:eastAsia="tr-TR"/>
        </w:rPr>
        <w:t xml:space="preserve">MADDE 3 – </w:t>
      </w:r>
      <w:r w:rsidRPr="00C949C4">
        <w:rPr>
          <w:rFonts w:ascii="Times New Roman" w:eastAsia="Times New Roman" w:hAnsi="Times New Roman" w:cs="Times New Roman"/>
          <w:sz w:val="24"/>
          <w:szCs w:val="24"/>
          <w:lang w:eastAsia="tr-TR"/>
        </w:rPr>
        <w:t>(1) Ekli (III) sayılı listede belirtilen turizm merkezlerinin sınırları, krokilerde gösterildiği şekilde değiştirilmiştir.</w:t>
      </w:r>
    </w:p>
    <w:p w:rsidR="00C949C4" w:rsidRPr="00C949C4" w:rsidRDefault="00C949C4" w:rsidP="00C949C4">
      <w:pPr>
        <w:tabs>
          <w:tab w:val="center" w:pos="2275"/>
          <w:tab w:val="center" w:pos="4615"/>
        </w:tabs>
        <w:spacing w:line="240" w:lineRule="exact"/>
        <w:ind w:firstLine="566"/>
        <w:jc w:val="both"/>
        <w:rPr>
          <w:rFonts w:ascii="Times New Roman" w:eastAsia="Times New Roman" w:hAnsi="Times New Roman" w:cs="Times New Roman"/>
          <w:sz w:val="24"/>
          <w:szCs w:val="24"/>
          <w:lang w:eastAsia="tr-TR"/>
        </w:rPr>
      </w:pPr>
      <w:r w:rsidRPr="00C949C4">
        <w:rPr>
          <w:rFonts w:ascii="Times New Roman" w:eastAsia="Times New Roman" w:hAnsi="Times New Roman" w:cs="Times New Roman"/>
          <w:b/>
          <w:sz w:val="24"/>
          <w:szCs w:val="24"/>
          <w:lang w:eastAsia="tr-TR"/>
        </w:rPr>
        <w:t xml:space="preserve">MADDE 4 – </w:t>
      </w:r>
      <w:r w:rsidRPr="00C949C4">
        <w:rPr>
          <w:rFonts w:ascii="Times New Roman" w:eastAsia="Times New Roman" w:hAnsi="Times New Roman" w:cs="Times New Roman"/>
          <w:sz w:val="24"/>
          <w:szCs w:val="24"/>
          <w:lang w:eastAsia="tr-TR"/>
        </w:rPr>
        <w:t>(1) Artvin Kafkasör Turizm Merkezinin ismi Artvin Kafkasör Kültür ve Turizm Koruma ve Gelişim Bölgesi olarak, Bursa Dağyenice Termal Turizm Merkezinin ismi Bursa Dağyenice Termal Kültür ve Turizm Koruma ve Gelişim Bölgesi olarak değiştirilmiştir.</w:t>
      </w:r>
    </w:p>
    <w:p w:rsidR="00C949C4" w:rsidRPr="00C949C4" w:rsidRDefault="00C949C4" w:rsidP="00C949C4">
      <w:pPr>
        <w:tabs>
          <w:tab w:val="center" w:pos="2275"/>
          <w:tab w:val="center" w:pos="4615"/>
        </w:tabs>
        <w:spacing w:line="240" w:lineRule="exact"/>
        <w:ind w:firstLine="566"/>
        <w:jc w:val="both"/>
        <w:rPr>
          <w:rFonts w:ascii="Times New Roman" w:eastAsia="Times New Roman" w:hAnsi="Times New Roman" w:cs="Times New Roman"/>
          <w:sz w:val="24"/>
          <w:szCs w:val="24"/>
          <w:lang w:eastAsia="tr-TR"/>
        </w:rPr>
      </w:pPr>
      <w:r w:rsidRPr="00C949C4">
        <w:rPr>
          <w:rFonts w:ascii="Times New Roman" w:eastAsia="Times New Roman" w:hAnsi="Times New Roman" w:cs="Times New Roman"/>
          <w:b/>
          <w:sz w:val="24"/>
          <w:szCs w:val="24"/>
          <w:lang w:eastAsia="tr-TR"/>
        </w:rPr>
        <w:t xml:space="preserve">MADDE 5 – </w:t>
      </w:r>
      <w:r w:rsidRPr="00C949C4">
        <w:rPr>
          <w:rFonts w:ascii="Times New Roman" w:eastAsia="Times New Roman" w:hAnsi="Times New Roman" w:cs="Times New Roman"/>
          <w:sz w:val="24"/>
          <w:szCs w:val="24"/>
          <w:lang w:eastAsia="tr-TR"/>
        </w:rPr>
        <w:t>(1) Bu Karar yayımı tarihinde yürürlüğe girer.</w:t>
      </w:r>
    </w:p>
    <w:p w:rsidR="00C949C4" w:rsidRPr="00C949C4" w:rsidRDefault="00C949C4" w:rsidP="00C949C4">
      <w:pPr>
        <w:tabs>
          <w:tab w:val="center" w:pos="2275"/>
          <w:tab w:val="center" w:pos="4615"/>
        </w:tabs>
        <w:spacing w:line="240" w:lineRule="exact"/>
        <w:ind w:firstLine="566"/>
        <w:jc w:val="both"/>
        <w:rPr>
          <w:rFonts w:ascii="Times New Roman" w:eastAsia="Times New Roman" w:hAnsi="Times New Roman" w:cs="Times New Roman"/>
          <w:sz w:val="24"/>
          <w:szCs w:val="24"/>
          <w:lang w:eastAsia="tr-TR"/>
        </w:rPr>
      </w:pPr>
      <w:r w:rsidRPr="00C949C4">
        <w:rPr>
          <w:rFonts w:ascii="Times New Roman" w:eastAsia="Times New Roman" w:hAnsi="Times New Roman" w:cs="Times New Roman"/>
          <w:b/>
          <w:sz w:val="24"/>
          <w:szCs w:val="24"/>
          <w:lang w:eastAsia="tr-TR"/>
        </w:rPr>
        <w:t xml:space="preserve">MADDE 6 – </w:t>
      </w:r>
      <w:r w:rsidRPr="00C949C4">
        <w:rPr>
          <w:rFonts w:ascii="Times New Roman" w:eastAsia="Times New Roman" w:hAnsi="Times New Roman" w:cs="Times New Roman"/>
          <w:sz w:val="24"/>
          <w:szCs w:val="24"/>
          <w:lang w:eastAsia="tr-TR"/>
        </w:rPr>
        <w:t>(1) Bu Karar hükümlerini Bakanlar Kurulu yürütür.</w:t>
      </w:r>
    </w:p>
    <w:p w:rsidR="001772DC" w:rsidRDefault="001772DC" w:rsidP="00704F5B">
      <w:pPr>
        <w:spacing w:after="240"/>
        <w:jc w:val="both"/>
        <w:rPr>
          <w:rFonts w:ascii="Times New Roman" w:hAnsi="Times New Roman" w:cs="Times New Roman"/>
          <w:color w:val="000000"/>
          <w:sz w:val="24"/>
          <w:szCs w:val="24"/>
          <w:lang w:eastAsia="tr-TR"/>
        </w:rPr>
      </w:pPr>
    </w:p>
    <w:sectPr w:rsidR="001772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F5B"/>
    <w:rsid w:val="001772DC"/>
    <w:rsid w:val="00207A63"/>
    <w:rsid w:val="003B1B84"/>
    <w:rsid w:val="006515A2"/>
    <w:rsid w:val="00704F5B"/>
    <w:rsid w:val="0085599E"/>
    <w:rsid w:val="00C949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F5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4F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1B84"/>
    <w:rPr>
      <w:rFonts w:ascii="Tahoma" w:hAnsi="Tahoma" w:cs="Tahoma"/>
      <w:sz w:val="16"/>
      <w:szCs w:val="16"/>
    </w:rPr>
  </w:style>
  <w:style w:type="character" w:customStyle="1" w:styleId="BalloonTextChar">
    <w:name w:val="Balloon Text Char"/>
    <w:basedOn w:val="DefaultParagraphFont"/>
    <w:link w:val="BalloonText"/>
    <w:uiPriority w:val="99"/>
    <w:semiHidden/>
    <w:rsid w:val="003B1B84"/>
    <w:rPr>
      <w:rFonts w:ascii="Tahoma" w:hAnsi="Tahoma" w:cs="Tahoma"/>
      <w:sz w:val="16"/>
      <w:szCs w:val="16"/>
    </w:rPr>
  </w:style>
  <w:style w:type="character" w:customStyle="1" w:styleId="Normal1">
    <w:name w:val="Normal1"/>
    <w:rsid w:val="00C949C4"/>
    <w:rPr>
      <w:rFonts w:ascii="Times New Roman" w:eastAsia="Times New Roman" w:hAnsi="Times New Roman" w:cs="Times New Roman" w:hint="default"/>
      <w:noProof w:val="0"/>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F5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4F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1B84"/>
    <w:rPr>
      <w:rFonts w:ascii="Tahoma" w:hAnsi="Tahoma" w:cs="Tahoma"/>
      <w:sz w:val="16"/>
      <w:szCs w:val="16"/>
    </w:rPr>
  </w:style>
  <w:style w:type="character" w:customStyle="1" w:styleId="BalloonTextChar">
    <w:name w:val="Balloon Text Char"/>
    <w:basedOn w:val="DefaultParagraphFont"/>
    <w:link w:val="BalloonText"/>
    <w:uiPriority w:val="99"/>
    <w:semiHidden/>
    <w:rsid w:val="003B1B84"/>
    <w:rPr>
      <w:rFonts w:ascii="Tahoma" w:hAnsi="Tahoma" w:cs="Tahoma"/>
      <w:sz w:val="16"/>
      <w:szCs w:val="16"/>
    </w:rPr>
  </w:style>
  <w:style w:type="character" w:customStyle="1" w:styleId="Normal1">
    <w:name w:val="Normal1"/>
    <w:rsid w:val="00C949C4"/>
    <w:rPr>
      <w:rFonts w:ascii="Times New Roman" w:eastAsia="Times New Roman" w:hAnsi="Times New Roman" w:cs="Times New Roman" w:hint="default"/>
      <w:noProof w:val="0"/>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19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C3D4B0F1C6184E8B4B0EA2DB303D3B" ma:contentTypeVersion="0" ma:contentTypeDescription="Create a new document." ma:contentTypeScope="" ma:versionID="d9a5342662cd3ad2ae928d28ecdf9b2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18620C-40EC-4A9D-879E-0CD2DF827C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1020305-B02B-42FE-9F54-D17684272529}">
  <ds:schemaRefs>
    <ds:schemaRef ds:uri="http://schemas.microsoft.com/office/2006/metadata/properties"/>
    <ds:schemaRef ds:uri="http://schemas.microsoft.com/office/2006/documentManagement/types"/>
    <ds:schemaRef ds:uri="http://purl.org/dc/elements/1.1/"/>
    <ds:schemaRef ds:uri="http://purl.org/dc/term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D56690E-5585-451F-978A-33E43DECE8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Koç Holding</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Tülin Taşeli</dc:creator>
  <cp:lastModifiedBy>Burçin Gözlüklü</cp:lastModifiedBy>
  <cp:revision>2</cp:revision>
  <dcterms:created xsi:type="dcterms:W3CDTF">2014-06-04T08:50:00Z</dcterms:created>
  <dcterms:modified xsi:type="dcterms:W3CDTF">2014-06-04T08:50:00Z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0x0101003BC3D4B0F1C6184E8B4B0EA2DB303D3B</vt:lpwstr>
  </property>
</Properties>
</file>